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32D2A" w14:textId="77777777" w:rsidR="00682A06" w:rsidRPr="00682A06" w:rsidRDefault="00682A06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D4E94"/>
        </w:rPr>
      </w:pPr>
      <w:r w:rsidRPr="00682A06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42ADECE8" wp14:editId="2566467E">
            <wp:simplePos x="0" y="0"/>
            <wp:positionH relativeFrom="column">
              <wp:posOffset>1371600</wp:posOffset>
            </wp:positionH>
            <wp:positionV relativeFrom="paragraph">
              <wp:posOffset>-342900</wp:posOffset>
            </wp:positionV>
            <wp:extent cx="2682875" cy="767715"/>
            <wp:effectExtent l="0" t="0" r="9525" b="0"/>
            <wp:wrapTight wrapText="bothSides">
              <wp:wrapPolygon edited="0">
                <wp:start x="2454" y="0"/>
                <wp:lineTo x="1227" y="2144"/>
                <wp:lineTo x="0" y="8576"/>
                <wp:lineTo x="0" y="20725"/>
                <wp:lineTo x="1840" y="20725"/>
                <wp:lineTo x="13292" y="20725"/>
                <wp:lineTo x="21268" y="17151"/>
                <wp:lineTo x="21472" y="10720"/>
                <wp:lineTo x="21472" y="6432"/>
                <wp:lineTo x="5521" y="0"/>
                <wp:lineTo x="245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85D80" w14:textId="77777777" w:rsidR="00682A06" w:rsidRDefault="00682A06" w:rsidP="00682A0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D4E94"/>
          <w:sz w:val="48"/>
          <w:szCs w:val="48"/>
        </w:rPr>
      </w:pPr>
    </w:p>
    <w:p w14:paraId="2B17EF03" w14:textId="43191A66" w:rsidR="00682A06" w:rsidRPr="00EB1459" w:rsidRDefault="00682A06" w:rsidP="00EB14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B1459">
        <w:rPr>
          <w:rFonts w:ascii="Times New Roman" w:hAnsi="Times New Roman" w:cs="Times New Roman"/>
          <w:b/>
          <w:bCs/>
          <w:sz w:val="48"/>
          <w:szCs w:val="48"/>
        </w:rPr>
        <w:t>How Healthy</w:t>
      </w:r>
      <w:r w:rsidRPr="00EB1459">
        <w:rPr>
          <w:rFonts w:ascii="Times New Roman" w:hAnsi="Times New Roman" w:cs="Times New Roman"/>
          <w:b/>
          <w:bCs/>
        </w:rPr>
        <w:t xml:space="preserve"> </w:t>
      </w:r>
      <w:r w:rsidRPr="00EB1459">
        <w:rPr>
          <w:rFonts w:ascii="Times New Roman" w:hAnsi="Times New Roman" w:cs="Times New Roman"/>
          <w:b/>
          <w:bCs/>
          <w:sz w:val="48"/>
          <w:szCs w:val="48"/>
        </w:rPr>
        <w:t>Couples</w:t>
      </w:r>
    </w:p>
    <w:p w14:paraId="50391510" w14:textId="77777777" w:rsidR="00682A06" w:rsidRPr="00EB1459" w:rsidRDefault="00682A06" w:rsidP="00682A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B1459">
        <w:rPr>
          <w:rFonts w:ascii="Times New Roman" w:hAnsi="Times New Roman" w:cs="Times New Roman"/>
          <w:b/>
          <w:bCs/>
          <w:sz w:val="48"/>
          <w:szCs w:val="48"/>
        </w:rPr>
        <w:t>Handle Tough Times</w:t>
      </w:r>
    </w:p>
    <w:p w14:paraId="38E9F1E3" w14:textId="77777777" w:rsidR="00682A06" w:rsidRPr="00682A06" w:rsidRDefault="00682A06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</w:p>
    <w:p w14:paraId="7616CDD0" w14:textId="77777777" w:rsidR="00256D55" w:rsidRDefault="00256D55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</w:p>
    <w:p w14:paraId="1E762581" w14:textId="3AB0B4B1" w:rsidR="00682A06" w:rsidRDefault="00682A06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r w:rsidRPr="00682A06">
        <w:rPr>
          <w:rFonts w:ascii="Helvetica" w:hAnsi="Helvetica" w:cs="Helvetica"/>
          <w:color w:val="0E0E0E"/>
        </w:rPr>
        <w:t xml:space="preserve">Tough times are a reality for every couple. Couples may face major life transitions, such as a </w:t>
      </w:r>
      <w:r w:rsidR="00256D55">
        <w:rPr>
          <w:rFonts w:ascii="Helvetica" w:hAnsi="Helvetica" w:cs="Helvetica"/>
          <w:color w:val="0E0E0E"/>
        </w:rPr>
        <w:t>new baby, new job or retirement</w:t>
      </w:r>
      <w:r w:rsidRPr="00682A06">
        <w:rPr>
          <w:rFonts w:ascii="Helvetica" w:hAnsi="Helvetica" w:cs="Helvetica"/>
          <w:color w:val="0E0E0E"/>
        </w:rPr>
        <w:t>.</w:t>
      </w:r>
      <w:r w:rsidR="00256D55">
        <w:rPr>
          <w:rFonts w:ascii="Helvetica" w:hAnsi="Helvetica" w:cs="Helvetica"/>
          <w:color w:val="0E0E0E"/>
        </w:rPr>
        <w:t xml:space="preserve"> </w:t>
      </w:r>
      <w:r w:rsidRPr="00682A06">
        <w:rPr>
          <w:rFonts w:ascii="Helvetica" w:hAnsi="Helvetica" w:cs="Helvetica"/>
          <w:color w:val="0E0E0E"/>
        </w:rPr>
        <w:t>They may face ongoing stressors, such as a spouse’s ill health or a neg</w:t>
      </w:r>
      <w:r w:rsidR="00256D55">
        <w:rPr>
          <w:rFonts w:ascii="Helvetica" w:hAnsi="Helvetica" w:cs="Helvetica"/>
          <w:color w:val="0E0E0E"/>
        </w:rPr>
        <w:t>ative work environment</w:t>
      </w:r>
      <w:r w:rsidRPr="00682A06">
        <w:rPr>
          <w:rFonts w:ascii="Helvetica" w:hAnsi="Helvetica" w:cs="Helvetica"/>
          <w:color w:val="0E0E0E"/>
        </w:rPr>
        <w:t>. They may face losses, such as the death of a friend or family member, or a financial crisis. While tough times affect us all, they can pile on additional stress to your romantic relationship.</w:t>
      </w:r>
    </w:p>
    <w:p w14:paraId="35897DE9" w14:textId="77777777" w:rsidR="00682A06" w:rsidRPr="00682A06" w:rsidRDefault="00682A06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</w:p>
    <w:p w14:paraId="76B02863" w14:textId="77777777" w:rsidR="00682A06" w:rsidRPr="00682A06" w:rsidRDefault="00682A06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r w:rsidRPr="00682A06">
        <w:rPr>
          <w:rFonts w:ascii="Helvetica" w:hAnsi="Helvetica" w:cs="Helvetica"/>
          <w:color w:val="0E0E0E"/>
        </w:rPr>
        <w:t>Healthy couples get through these tough times — and tough times can even help a couple get closer. Here’s how.</w:t>
      </w:r>
    </w:p>
    <w:p w14:paraId="5F0A4883" w14:textId="77777777" w:rsidR="00682A06" w:rsidRPr="00682A06" w:rsidRDefault="00682A06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</w:p>
    <w:p w14:paraId="288CAED2" w14:textId="77777777" w:rsidR="00682A06" w:rsidRPr="00682A06" w:rsidRDefault="00682A06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r w:rsidRPr="00682A06">
        <w:rPr>
          <w:rFonts w:ascii="Helvetica" w:hAnsi="Helvetica" w:cs="Helvetica"/>
          <w:b/>
          <w:bCs/>
          <w:color w:val="0E0E0E"/>
        </w:rPr>
        <w:t>Healthy couples acknowledge the situation.</w:t>
      </w:r>
    </w:p>
    <w:p w14:paraId="381B70FA" w14:textId="130AE351" w:rsidR="00682A06" w:rsidRPr="00682A06" w:rsidRDefault="00682A06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r w:rsidRPr="00682A06">
        <w:rPr>
          <w:rFonts w:ascii="Helvetica" w:hAnsi="Helvetica" w:cs="Helvetica"/>
          <w:color w:val="0E0E0E"/>
        </w:rPr>
        <w:t>They recognize that they’re in a crisis or challenging situation</w:t>
      </w:r>
      <w:r w:rsidR="00256D55">
        <w:rPr>
          <w:rFonts w:ascii="Helvetica" w:hAnsi="Helvetica" w:cs="Helvetica"/>
          <w:color w:val="0E0E0E"/>
        </w:rPr>
        <w:t>.</w:t>
      </w:r>
      <w:r w:rsidRPr="00682A06">
        <w:rPr>
          <w:rFonts w:ascii="Helvetica" w:hAnsi="Helvetica" w:cs="Helvetica"/>
          <w:color w:val="0E0E0E"/>
        </w:rPr>
        <w:t xml:space="preserve"> They don’t deny, disregard or minimize what’s happening.</w:t>
      </w:r>
    </w:p>
    <w:p w14:paraId="0FC9F3A0" w14:textId="77777777" w:rsidR="00424FDA" w:rsidRDefault="00424FDA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E0E0E"/>
        </w:rPr>
      </w:pPr>
    </w:p>
    <w:p w14:paraId="5193FB91" w14:textId="77777777" w:rsidR="00682A06" w:rsidRPr="00682A06" w:rsidRDefault="00682A06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r w:rsidRPr="00682A06">
        <w:rPr>
          <w:rFonts w:ascii="Helvetica" w:hAnsi="Helvetica" w:cs="Helvetica"/>
          <w:b/>
          <w:bCs/>
          <w:color w:val="0E0E0E"/>
        </w:rPr>
        <w:t>Healthy couples turn toward each other.</w:t>
      </w:r>
    </w:p>
    <w:p w14:paraId="3526DD97" w14:textId="7D1F2760" w:rsidR="00682A06" w:rsidRPr="00682A06" w:rsidRDefault="00682A06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r w:rsidRPr="00682A06">
        <w:rPr>
          <w:rFonts w:ascii="Helvetica" w:hAnsi="Helvetica" w:cs="Helvetica"/>
          <w:color w:val="0E0E0E"/>
        </w:rPr>
        <w:t>One of the main hallmarks of a healthy couple is that they turn to each other for</w:t>
      </w:r>
      <w:r w:rsidR="00256D55">
        <w:rPr>
          <w:rFonts w:ascii="Helvetica" w:hAnsi="Helvetica" w:cs="Helvetica"/>
          <w:color w:val="0E0E0E"/>
        </w:rPr>
        <w:t xml:space="preserve"> support and guidance. </w:t>
      </w:r>
      <w:r w:rsidRPr="00682A06">
        <w:rPr>
          <w:rFonts w:ascii="Helvetica" w:hAnsi="Helvetica" w:cs="Helvetica"/>
          <w:color w:val="0E0E0E"/>
        </w:rPr>
        <w:t>There’s a sense</w:t>
      </w:r>
      <w:r w:rsidR="00256D55">
        <w:rPr>
          <w:rFonts w:ascii="Helvetica" w:hAnsi="Helvetica" w:cs="Helvetica"/>
          <w:color w:val="0E0E0E"/>
        </w:rPr>
        <w:t xml:space="preserve"> that they’re in this together.</w:t>
      </w:r>
      <w:r w:rsidRPr="00682A06">
        <w:rPr>
          <w:rFonts w:ascii="Helvetica" w:hAnsi="Helvetica" w:cs="Helvetica"/>
          <w:color w:val="0E0E0E"/>
        </w:rPr>
        <w:t xml:space="preserve"> They also empathize with each other</w:t>
      </w:r>
      <w:r w:rsidR="00256D55">
        <w:rPr>
          <w:rFonts w:ascii="Helvetica" w:hAnsi="Helvetica" w:cs="Helvetica"/>
          <w:color w:val="0E0E0E"/>
        </w:rPr>
        <w:t>.</w:t>
      </w:r>
    </w:p>
    <w:p w14:paraId="2F0FC39F" w14:textId="77777777" w:rsidR="00424FDA" w:rsidRDefault="00424FDA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E0E0E"/>
        </w:rPr>
      </w:pPr>
    </w:p>
    <w:p w14:paraId="0AD07578" w14:textId="77777777" w:rsidR="00682A06" w:rsidRPr="00682A06" w:rsidRDefault="00682A06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r w:rsidRPr="00682A06">
        <w:rPr>
          <w:rFonts w:ascii="Helvetica" w:hAnsi="Helvetica" w:cs="Helvetica"/>
          <w:b/>
          <w:bCs/>
          <w:color w:val="0E0E0E"/>
        </w:rPr>
        <w:t>Healthy couples actively listen to each other.</w:t>
      </w:r>
    </w:p>
    <w:p w14:paraId="7A3733BD" w14:textId="060B8507" w:rsidR="00682A06" w:rsidRPr="00682A06" w:rsidRDefault="00682A06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r w:rsidRPr="00682A06">
        <w:rPr>
          <w:rFonts w:ascii="Helvetica" w:hAnsi="Helvetica" w:cs="Helvetica"/>
          <w:color w:val="0E0E0E"/>
        </w:rPr>
        <w:t>They listen to each other more carefully, and show more curiosity about each other’s perspective, ex</w:t>
      </w:r>
      <w:r w:rsidR="00256D55">
        <w:rPr>
          <w:rFonts w:ascii="Helvetica" w:hAnsi="Helvetica" w:cs="Helvetica"/>
          <w:color w:val="0E0E0E"/>
        </w:rPr>
        <w:t>perience and needs.</w:t>
      </w:r>
    </w:p>
    <w:p w14:paraId="32C8CDE0" w14:textId="77777777" w:rsidR="00424FDA" w:rsidRDefault="00424FDA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E0E0E"/>
        </w:rPr>
      </w:pPr>
    </w:p>
    <w:p w14:paraId="5C8ED9B9" w14:textId="77777777" w:rsidR="00682A06" w:rsidRPr="00682A06" w:rsidRDefault="00682A06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r w:rsidRPr="00682A06">
        <w:rPr>
          <w:rFonts w:ascii="Helvetica" w:hAnsi="Helvetica" w:cs="Helvetica"/>
          <w:b/>
          <w:bCs/>
          <w:color w:val="0E0E0E"/>
        </w:rPr>
        <w:t>Healthy couples admit when they’re wrong.</w:t>
      </w:r>
    </w:p>
    <w:p w14:paraId="6F4375C1" w14:textId="7B23AF1D" w:rsidR="00682A06" w:rsidRPr="00682A06" w:rsidRDefault="00256D55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r>
        <w:rPr>
          <w:rFonts w:ascii="Helvetica" w:hAnsi="Helvetica" w:cs="Helvetica"/>
          <w:color w:val="0E0E0E"/>
        </w:rPr>
        <w:t xml:space="preserve">Health couples </w:t>
      </w:r>
      <w:r w:rsidR="00682A06" w:rsidRPr="00682A06">
        <w:rPr>
          <w:rFonts w:ascii="Helvetica" w:hAnsi="Helvetica" w:cs="Helvetica"/>
          <w:color w:val="0E0E0E"/>
        </w:rPr>
        <w:t>apologize when they behave badly. This is in stark</w:t>
      </w:r>
      <w:r>
        <w:rPr>
          <w:rFonts w:ascii="Helvetica" w:hAnsi="Helvetica" w:cs="Helvetica"/>
          <w:color w:val="0E0E0E"/>
        </w:rPr>
        <w:t xml:space="preserve"> contrast to unhealthy couples </w:t>
      </w:r>
      <w:proofErr w:type="gramStart"/>
      <w:r w:rsidR="00682A06" w:rsidRPr="00682A06">
        <w:rPr>
          <w:rFonts w:ascii="Helvetica" w:hAnsi="Helvetica" w:cs="Helvetica"/>
          <w:color w:val="0E0E0E"/>
        </w:rPr>
        <w:t>who</w:t>
      </w:r>
      <w:proofErr w:type="gramEnd"/>
      <w:r w:rsidR="00682A06" w:rsidRPr="00682A06">
        <w:rPr>
          <w:rFonts w:ascii="Helvetica" w:hAnsi="Helvetica" w:cs="Helvetica"/>
          <w:color w:val="0E0E0E"/>
        </w:rPr>
        <w:t xml:space="preserve"> rationalize or deny their hurt</w:t>
      </w:r>
      <w:r>
        <w:rPr>
          <w:rFonts w:ascii="Helvetica" w:hAnsi="Helvetica" w:cs="Helvetica"/>
          <w:color w:val="0E0E0E"/>
        </w:rPr>
        <w:t>ful or disrespectful behaviors.</w:t>
      </w:r>
    </w:p>
    <w:p w14:paraId="0A096E5E" w14:textId="77777777" w:rsidR="00424FDA" w:rsidRDefault="00424FDA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E0E0E"/>
        </w:rPr>
      </w:pPr>
    </w:p>
    <w:p w14:paraId="26DBCC5D" w14:textId="77777777" w:rsidR="00682A06" w:rsidRPr="00682A06" w:rsidRDefault="00682A06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r w:rsidRPr="00682A06">
        <w:rPr>
          <w:rFonts w:ascii="Helvetica" w:hAnsi="Helvetica" w:cs="Helvetica"/>
          <w:b/>
          <w:bCs/>
          <w:color w:val="0E0E0E"/>
        </w:rPr>
        <w:t>Healthy couples cope effectively.</w:t>
      </w:r>
    </w:p>
    <w:p w14:paraId="6EA4250D" w14:textId="067FF641" w:rsidR="00682A06" w:rsidRPr="00682A06" w:rsidRDefault="00256D55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r>
        <w:rPr>
          <w:rFonts w:ascii="Helvetica" w:hAnsi="Helvetica" w:cs="Helvetica"/>
          <w:color w:val="0E0E0E"/>
        </w:rPr>
        <w:t>H</w:t>
      </w:r>
      <w:r w:rsidR="00682A06" w:rsidRPr="00682A06">
        <w:rPr>
          <w:rFonts w:ascii="Helvetica" w:hAnsi="Helvetica" w:cs="Helvetica"/>
          <w:color w:val="0E0E0E"/>
        </w:rPr>
        <w:t>ealthy couples take breaks from the difficult situation. They make time to have fun together. They pursue healthy distractions, such as taking walks and watching funny movies.</w:t>
      </w:r>
      <w:r>
        <w:rPr>
          <w:rFonts w:ascii="Helvetica" w:hAnsi="Helvetica" w:cs="Helvetica"/>
          <w:color w:val="0E0E0E"/>
        </w:rPr>
        <w:t xml:space="preserve"> </w:t>
      </w:r>
      <w:r w:rsidR="00682A06" w:rsidRPr="00682A06">
        <w:rPr>
          <w:rFonts w:ascii="Helvetica" w:hAnsi="Helvetica" w:cs="Helvetica"/>
          <w:color w:val="0E0E0E"/>
        </w:rPr>
        <w:t>They also have a broader perspective and adopt an attitude of “t</w:t>
      </w:r>
      <w:r>
        <w:rPr>
          <w:rFonts w:ascii="Helvetica" w:hAnsi="Helvetica" w:cs="Helvetica"/>
          <w:color w:val="0E0E0E"/>
        </w:rPr>
        <w:t xml:space="preserve">his, too, shall pass.”  </w:t>
      </w:r>
      <w:r w:rsidR="00682A06" w:rsidRPr="00682A06">
        <w:rPr>
          <w:rFonts w:ascii="Helvetica" w:hAnsi="Helvetica" w:cs="Helvetica"/>
          <w:color w:val="0E0E0E"/>
        </w:rPr>
        <w:t>They can see [the situation] as a small piece in the puzzle of their li</w:t>
      </w:r>
      <w:r>
        <w:rPr>
          <w:rFonts w:ascii="Helvetica" w:hAnsi="Helvetica" w:cs="Helvetica"/>
          <w:color w:val="0E0E0E"/>
        </w:rPr>
        <w:t xml:space="preserve">ves and long-term relationship. </w:t>
      </w:r>
      <w:r w:rsidR="00682A06" w:rsidRPr="00682A06">
        <w:rPr>
          <w:rFonts w:ascii="Helvetica" w:hAnsi="Helvetica" w:cs="Helvetica"/>
          <w:color w:val="0E0E0E"/>
        </w:rPr>
        <w:t>Unhealthy couples either drown in the problems, leaving no time to bond and refuel, or they collude to avoi</w:t>
      </w:r>
      <w:r>
        <w:rPr>
          <w:rFonts w:ascii="Helvetica" w:hAnsi="Helvetica" w:cs="Helvetica"/>
          <w:color w:val="0E0E0E"/>
        </w:rPr>
        <w:t>d the issues, they distance or</w:t>
      </w:r>
      <w:r w:rsidR="00682A06" w:rsidRPr="00682A06">
        <w:rPr>
          <w:rFonts w:ascii="Helvetica" w:hAnsi="Helvetica" w:cs="Helvetica"/>
          <w:color w:val="0E0E0E"/>
        </w:rPr>
        <w:t xml:space="preserve"> they self-medicate through drinking, gambling, affairs, etc.</w:t>
      </w:r>
    </w:p>
    <w:p w14:paraId="2A2E4A3A" w14:textId="77777777" w:rsidR="00424FDA" w:rsidRDefault="00424FDA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E0E0E"/>
        </w:rPr>
      </w:pPr>
    </w:p>
    <w:p w14:paraId="35168981" w14:textId="77777777" w:rsidR="00EB1459" w:rsidRDefault="00EB1459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E0E0E"/>
        </w:rPr>
      </w:pPr>
    </w:p>
    <w:p w14:paraId="4CE25921" w14:textId="77777777" w:rsidR="00682A06" w:rsidRPr="00682A06" w:rsidRDefault="00682A06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bookmarkStart w:id="0" w:name="_GoBack"/>
      <w:bookmarkEnd w:id="0"/>
      <w:r w:rsidRPr="00682A06">
        <w:rPr>
          <w:rFonts w:ascii="Helvetica" w:hAnsi="Helvetica" w:cs="Helvetica"/>
          <w:b/>
          <w:bCs/>
          <w:color w:val="0E0E0E"/>
        </w:rPr>
        <w:t>Healthy couples support each other’s coping styles.</w:t>
      </w:r>
    </w:p>
    <w:p w14:paraId="22821A76" w14:textId="4A3DBE18" w:rsidR="00682A06" w:rsidRPr="00682A06" w:rsidRDefault="00682A06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r w:rsidRPr="00682A06">
        <w:rPr>
          <w:rFonts w:ascii="Helvetica" w:hAnsi="Helvetica" w:cs="Helvetica"/>
          <w:color w:val="0E0E0E"/>
        </w:rPr>
        <w:t>Partners recognize that they may cope differently, and they resp</w:t>
      </w:r>
      <w:r w:rsidR="00256D55">
        <w:rPr>
          <w:rFonts w:ascii="Helvetica" w:hAnsi="Helvetica" w:cs="Helvetica"/>
          <w:color w:val="0E0E0E"/>
        </w:rPr>
        <w:t>ect these differences</w:t>
      </w:r>
      <w:r w:rsidRPr="00682A06">
        <w:rPr>
          <w:rFonts w:ascii="Helvetica" w:hAnsi="Helvetica" w:cs="Helvetica"/>
          <w:color w:val="0E0E0E"/>
        </w:rPr>
        <w:t>. For instance, women may need to talk about what they’re going through with a girlfriend while men may need to engage in activities like throwi</w:t>
      </w:r>
      <w:r w:rsidR="00256D55">
        <w:rPr>
          <w:rFonts w:ascii="Helvetica" w:hAnsi="Helvetica" w:cs="Helvetica"/>
          <w:color w:val="0E0E0E"/>
        </w:rPr>
        <w:t>ng darts with a friend</w:t>
      </w:r>
      <w:r w:rsidRPr="00682A06">
        <w:rPr>
          <w:rFonts w:ascii="Helvetica" w:hAnsi="Helvetica" w:cs="Helvetica"/>
          <w:color w:val="0E0E0E"/>
        </w:rPr>
        <w:t>.</w:t>
      </w:r>
    </w:p>
    <w:p w14:paraId="743DE1AD" w14:textId="77777777" w:rsidR="00424FDA" w:rsidRDefault="00424FDA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E0E0E"/>
        </w:rPr>
      </w:pPr>
    </w:p>
    <w:p w14:paraId="0507AEA0" w14:textId="77777777" w:rsidR="00682A06" w:rsidRPr="00682A06" w:rsidRDefault="00682A06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r w:rsidRPr="00682A06">
        <w:rPr>
          <w:rFonts w:ascii="Helvetica" w:hAnsi="Helvetica" w:cs="Helvetica"/>
          <w:b/>
          <w:bCs/>
          <w:color w:val="0E0E0E"/>
        </w:rPr>
        <w:t>Healthy couples seek healthy tools.</w:t>
      </w:r>
    </w:p>
    <w:p w14:paraId="12C2DE82" w14:textId="01831D3E" w:rsidR="00682A06" w:rsidRPr="00682A06" w:rsidRDefault="00682A06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r w:rsidRPr="00682A06">
        <w:rPr>
          <w:rFonts w:ascii="Helvetica" w:hAnsi="Helvetica" w:cs="Helvetica"/>
          <w:color w:val="0E0E0E"/>
        </w:rPr>
        <w:t>While unhealthy couples repeat the same unsuccessful strategies and refuse to ask for help, healthy couples seek outside support and find</w:t>
      </w:r>
      <w:r w:rsidR="00256D55">
        <w:rPr>
          <w:rFonts w:ascii="Helvetica" w:hAnsi="Helvetica" w:cs="Helvetica"/>
          <w:color w:val="0E0E0E"/>
        </w:rPr>
        <w:t xml:space="preserve"> solutions that work</w:t>
      </w:r>
      <w:r w:rsidRPr="00682A06">
        <w:rPr>
          <w:rFonts w:ascii="Helvetica" w:hAnsi="Helvetica" w:cs="Helvetica"/>
          <w:color w:val="0E0E0E"/>
        </w:rPr>
        <w:t>.</w:t>
      </w:r>
    </w:p>
    <w:p w14:paraId="58DEE569" w14:textId="77777777" w:rsidR="00424FDA" w:rsidRDefault="00424FDA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E0E0E"/>
        </w:rPr>
      </w:pPr>
    </w:p>
    <w:p w14:paraId="7A13D238" w14:textId="77777777" w:rsidR="00682A06" w:rsidRPr="00682A06" w:rsidRDefault="00682A06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r w:rsidRPr="00682A06">
        <w:rPr>
          <w:rFonts w:ascii="Helvetica" w:hAnsi="Helvetica" w:cs="Helvetica"/>
          <w:b/>
          <w:bCs/>
          <w:color w:val="0E0E0E"/>
        </w:rPr>
        <w:t>Healthy couples appreciate each other.</w:t>
      </w:r>
    </w:p>
    <w:p w14:paraId="6574AFD1" w14:textId="4BC88F6E" w:rsidR="00682A06" w:rsidRPr="00682A06" w:rsidRDefault="00682A06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r w:rsidRPr="00682A06">
        <w:rPr>
          <w:rFonts w:ascii="Helvetica" w:hAnsi="Helvetica" w:cs="Helvetica"/>
          <w:color w:val="0E0E0E"/>
        </w:rPr>
        <w:t>They thank each other for the parts they played in navigating</w:t>
      </w:r>
      <w:r w:rsidR="00256D55">
        <w:rPr>
          <w:rFonts w:ascii="Helvetica" w:hAnsi="Helvetica" w:cs="Helvetica"/>
          <w:color w:val="0E0E0E"/>
        </w:rPr>
        <w:t xml:space="preserve"> the tough situation</w:t>
      </w:r>
      <w:r w:rsidRPr="00682A06">
        <w:rPr>
          <w:rFonts w:ascii="Helvetica" w:hAnsi="Helvetica" w:cs="Helvetica"/>
          <w:color w:val="0E0E0E"/>
        </w:rPr>
        <w:t>. Unhealthy couples, however, take each other for granted and don’t acknowledge th</w:t>
      </w:r>
      <w:r w:rsidR="00256D55">
        <w:rPr>
          <w:rFonts w:ascii="Helvetica" w:hAnsi="Helvetica" w:cs="Helvetica"/>
          <w:color w:val="0E0E0E"/>
        </w:rPr>
        <w:t>e other’s contribution</w:t>
      </w:r>
      <w:r w:rsidRPr="00682A06">
        <w:rPr>
          <w:rFonts w:ascii="Helvetica" w:hAnsi="Helvetica" w:cs="Helvetica"/>
          <w:color w:val="0E0E0E"/>
        </w:rPr>
        <w:t>.</w:t>
      </w:r>
    </w:p>
    <w:p w14:paraId="4889E055" w14:textId="77777777" w:rsidR="00424FDA" w:rsidRDefault="00424FDA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E0E0E"/>
        </w:rPr>
      </w:pPr>
    </w:p>
    <w:p w14:paraId="6C6FFCEF" w14:textId="77777777" w:rsidR="00682A06" w:rsidRPr="00682A06" w:rsidRDefault="00682A06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r w:rsidRPr="00682A06">
        <w:rPr>
          <w:rFonts w:ascii="Helvetica" w:hAnsi="Helvetica" w:cs="Helvetica"/>
          <w:b/>
          <w:bCs/>
          <w:color w:val="0E0E0E"/>
        </w:rPr>
        <w:t>Healthy couples don’t blame each other, even when blame is warranted.</w:t>
      </w:r>
    </w:p>
    <w:p w14:paraId="2D03EFEA" w14:textId="7D1009BD" w:rsidR="00682A06" w:rsidRPr="00682A06" w:rsidRDefault="00682A06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r w:rsidRPr="00682A06">
        <w:rPr>
          <w:rFonts w:ascii="Helvetica" w:hAnsi="Helvetica" w:cs="Helvetica"/>
          <w:color w:val="0E0E0E"/>
        </w:rPr>
        <w:t>Blame is a big problem for unhealthy couples</w:t>
      </w:r>
      <w:r w:rsidR="00256D55">
        <w:rPr>
          <w:rFonts w:ascii="Helvetica" w:hAnsi="Helvetica" w:cs="Helvetica"/>
          <w:color w:val="0E0E0E"/>
        </w:rPr>
        <w:t xml:space="preserve"> a</w:t>
      </w:r>
      <w:r w:rsidRPr="00682A06">
        <w:rPr>
          <w:rFonts w:ascii="Helvetica" w:hAnsi="Helvetica" w:cs="Helvetica"/>
          <w:color w:val="0E0E0E"/>
        </w:rPr>
        <w:t>nd it can turn spouses into enemies.</w:t>
      </w:r>
      <w:r w:rsidR="00256D55">
        <w:rPr>
          <w:rFonts w:ascii="Helvetica" w:hAnsi="Helvetica" w:cs="Helvetica"/>
          <w:color w:val="0E0E0E"/>
        </w:rPr>
        <w:t xml:space="preserve"> </w:t>
      </w:r>
      <w:r w:rsidRPr="00682A06">
        <w:rPr>
          <w:rFonts w:ascii="Helvetica" w:hAnsi="Helvetica" w:cs="Helvetica"/>
          <w:color w:val="0E0E0E"/>
        </w:rPr>
        <w:t>Healthy couples don’t point fingers, even when one partner is responsible for the tough time, such as making a ba</w:t>
      </w:r>
      <w:r w:rsidR="00256D55">
        <w:rPr>
          <w:rFonts w:ascii="Helvetica" w:hAnsi="Helvetica" w:cs="Helvetica"/>
          <w:color w:val="0E0E0E"/>
        </w:rPr>
        <w:t>d financial investment</w:t>
      </w:r>
      <w:r w:rsidRPr="00682A06">
        <w:rPr>
          <w:rFonts w:ascii="Helvetica" w:hAnsi="Helvetica" w:cs="Helvetica"/>
          <w:color w:val="0E0E0E"/>
        </w:rPr>
        <w:t>.</w:t>
      </w:r>
      <w:r w:rsidR="00256D55">
        <w:rPr>
          <w:rFonts w:ascii="Helvetica" w:hAnsi="Helvetica" w:cs="Helvetica"/>
          <w:color w:val="0E0E0E"/>
        </w:rPr>
        <w:t xml:space="preserve"> </w:t>
      </w:r>
      <w:r w:rsidRPr="00682A06">
        <w:rPr>
          <w:rFonts w:ascii="Helvetica" w:hAnsi="Helvetica" w:cs="Helvetica"/>
          <w:color w:val="0E0E0E"/>
        </w:rPr>
        <w:t xml:space="preserve">Instead, healthy couples </w:t>
      </w:r>
      <w:r w:rsidR="00256D55">
        <w:rPr>
          <w:rFonts w:ascii="Helvetica" w:hAnsi="Helvetica" w:cs="Helvetica"/>
          <w:color w:val="0E0E0E"/>
        </w:rPr>
        <w:t xml:space="preserve">forgive each other. </w:t>
      </w:r>
      <w:r w:rsidRPr="00682A06">
        <w:rPr>
          <w:rFonts w:ascii="Helvetica" w:hAnsi="Helvetica" w:cs="Helvetica"/>
          <w:color w:val="0E0E0E"/>
        </w:rPr>
        <w:t>This doesn’t mean you’ve condoned the bad behavior. It just means you’re willing to let go of your emotional attachment. You’re</w:t>
      </w:r>
      <w:r w:rsidR="00256D55">
        <w:rPr>
          <w:rFonts w:ascii="Helvetica" w:hAnsi="Helvetica" w:cs="Helvetica"/>
          <w:color w:val="0E0E0E"/>
        </w:rPr>
        <w:t xml:space="preserve"> freeing yourself of suffering. </w:t>
      </w:r>
      <w:r w:rsidRPr="00682A06">
        <w:rPr>
          <w:rFonts w:ascii="Helvetica" w:hAnsi="Helvetica" w:cs="Helvetica"/>
          <w:color w:val="0E0E0E"/>
        </w:rPr>
        <w:t>Healthy couples understand that people make mistakes. They focus on solutions and being compassionate.</w:t>
      </w:r>
    </w:p>
    <w:p w14:paraId="0B17BFCC" w14:textId="77777777" w:rsidR="00424FDA" w:rsidRDefault="00424FDA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A433B"/>
        </w:rPr>
      </w:pPr>
    </w:p>
    <w:p w14:paraId="2925BC25" w14:textId="77777777" w:rsidR="00682A06" w:rsidRPr="00682A06" w:rsidRDefault="00682A06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A433B"/>
        </w:rPr>
      </w:pPr>
      <w:r w:rsidRPr="00682A06">
        <w:rPr>
          <w:rFonts w:ascii="Helvetica" w:hAnsi="Helvetica" w:cs="Helvetica"/>
          <w:b/>
          <w:bCs/>
          <w:color w:val="3A433B"/>
        </w:rPr>
        <w:t>Tips for Handling Tough Times</w:t>
      </w:r>
    </w:p>
    <w:p w14:paraId="27AF9269" w14:textId="77777777" w:rsidR="00682A06" w:rsidRPr="00682A06" w:rsidRDefault="00682A06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r w:rsidRPr="00682A06">
        <w:rPr>
          <w:rFonts w:ascii="Helvetica" w:hAnsi="Helvetica" w:cs="Helvetica"/>
          <w:color w:val="0E0E0E"/>
        </w:rPr>
        <w:t>These are five suggestions for navigating tough times effectively.</w:t>
      </w:r>
    </w:p>
    <w:p w14:paraId="15909E1D" w14:textId="77777777" w:rsidR="00424FDA" w:rsidRDefault="00424FDA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E0E0E"/>
        </w:rPr>
      </w:pPr>
    </w:p>
    <w:p w14:paraId="680E7B73" w14:textId="77777777" w:rsidR="00682A06" w:rsidRPr="00682A06" w:rsidRDefault="00682A06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r w:rsidRPr="00682A06">
        <w:rPr>
          <w:rFonts w:ascii="Helvetica" w:hAnsi="Helvetica" w:cs="Helvetica"/>
          <w:b/>
          <w:bCs/>
          <w:color w:val="0E0E0E"/>
        </w:rPr>
        <w:t>Be curious.</w:t>
      </w:r>
    </w:p>
    <w:p w14:paraId="0EA2DE78" w14:textId="21175957" w:rsidR="00682A06" w:rsidRPr="00682A06" w:rsidRDefault="00682A06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r w:rsidRPr="00682A06">
        <w:rPr>
          <w:rFonts w:ascii="Helvetica" w:hAnsi="Helvetica" w:cs="Helvetica"/>
          <w:color w:val="0E0E0E"/>
        </w:rPr>
        <w:t xml:space="preserve">Instead of getting stuck on one fix, </w:t>
      </w:r>
      <w:r w:rsidR="00256D55">
        <w:rPr>
          <w:rFonts w:ascii="Helvetica" w:hAnsi="Helvetica" w:cs="Helvetica"/>
          <w:color w:val="0E0E0E"/>
        </w:rPr>
        <w:t>b</w:t>
      </w:r>
      <w:r w:rsidRPr="00682A06">
        <w:rPr>
          <w:rFonts w:ascii="Helvetica" w:hAnsi="Helvetica" w:cs="Helvetica"/>
          <w:color w:val="0E0E0E"/>
        </w:rPr>
        <w:t>e open to other strategies, including your partner’s suggestions.</w:t>
      </w:r>
    </w:p>
    <w:p w14:paraId="193D6675" w14:textId="77777777" w:rsidR="00424FDA" w:rsidRDefault="00424FDA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E0E0E"/>
        </w:rPr>
      </w:pPr>
    </w:p>
    <w:p w14:paraId="63904735" w14:textId="77777777" w:rsidR="00682A06" w:rsidRPr="00682A06" w:rsidRDefault="00682A06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r w:rsidRPr="00682A06">
        <w:rPr>
          <w:rFonts w:ascii="Helvetica" w:hAnsi="Helvetica" w:cs="Helvetica"/>
          <w:b/>
          <w:bCs/>
          <w:color w:val="0E0E0E"/>
        </w:rPr>
        <w:t>Shift your mindset.</w:t>
      </w:r>
    </w:p>
    <w:p w14:paraId="310898A4" w14:textId="65591799" w:rsidR="00682A06" w:rsidRPr="00682A06" w:rsidRDefault="00682A06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r w:rsidRPr="00682A06">
        <w:rPr>
          <w:rFonts w:ascii="Helvetica" w:hAnsi="Helvetica" w:cs="Helvetica"/>
          <w:color w:val="0E0E0E"/>
        </w:rPr>
        <w:t>Instead of thinking “Poor us,” explore how you can grow from this exp</w:t>
      </w:r>
      <w:r w:rsidR="00256D55">
        <w:rPr>
          <w:rFonts w:ascii="Helvetica" w:hAnsi="Helvetica" w:cs="Helvetica"/>
          <w:color w:val="0E0E0E"/>
        </w:rPr>
        <w:t xml:space="preserve">erience as a couple. </w:t>
      </w:r>
      <w:r w:rsidRPr="00682A06">
        <w:rPr>
          <w:rFonts w:ascii="Helvetica" w:hAnsi="Helvetica" w:cs="Helvetica"/>
          <w:color w:val="0E0E0E"/>
        </w:rPr>
        <w:t>How can you get closer? How can this become a learning opportunity?</w:t>
      </w:r>
    </w:p>
    <w:p w14:paraId="31D4A3FF" w14:textId="77777777" w:rsidR="00424FDA" w:rsidRDefault="00424FDA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E0E0E"/>
        </w:rPr>
      </w:pPr>
    </w:p>
    <w:p w14:paraId="45A42E00" w14:textId="77777777" w:rsidR="00682A06" w:rsidRPr="00682A06" w:rsidRDefault="00682A06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r w:rsidRPr="00682A06">
        <w:rPr>
          <w:rFonts w:ascii="Helvetica" w:hAnsi="Helvetica" w:cs="Helvetica"/>
          <w:b/>
          <w:bCs/>
          <w:color w:val="0E0E0E"/>
        </w:rPr>
        <w:t>View the situation like climbing a huge mountain.</w:t>
      </w:r>
    </w:p>
    <w:p w14:paraId="468590F6" w14:textId="4DEF7D38" w:rsidR="00682A06" w:rsidRPr="00682A06" w:rsidRDefault="00256D55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r>
        <w:rPr>
          <w:rFonts w:ascii="Helvetica" w:hAnsi="Helvetica" w:cs="Helvetica"/>
          <w:color w:val="0E0E0E"/>
        </w:rPr>
        <w:t>This</w:t>
      </w:r>
      <w:r w:rsidR="00682A06" w:rsidRPr="00682A06">
        <w:rPr>
          <w:rFonts w:ascii="Helvetica" w:hAnsi="Helvetica" w:cs="Helvetica"/>
          <w:color w:val="0E0E0E"/>
        </w:rPr>
        <w:t xml:space="preserve"> includes five steps.</w:t>
      </w:r>
    </w:p>
    <w:p w14:paraId="0D171AD7" w14:textId="233B8F48" w:rsidR="00682A06" w:rsidRPr="00682A06" w:rsidRDefault="00256D55" w:rsidP="00424F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900" w:hanging="680"/>
        <w:rPr>
          <w:rFonts w:ascii="Helvetica" w:hAnsi="Helvetica" w:cs="Helvetica"/>
          <w:color w:val="0E0E0E"/>
        </w:rPr>
      </w:pPr>
      <w:r>
        <w:rPr>
          <w:rFonts w:ascii="Helvetica" w:hAnsi="Helvetica" w:cs="Helvetica"/>
          <w:b/>
          <w:bCs/>
          <w:color w:val="0E0E0E"/>
        </w:rPr>
        <w:t>Get a detailed, aerial view.</w:t>
      </w:r>
      <w:r w:rsidR="00682A06" w:rsidRPr="00682A06">
        <w:rPr>
          <w:rFonts w:ascii="Helvetica" w:hAnsi="Helvetica" w:cs="Helvetica"/>
          <w:b/>
          <w:bCs/>
          <w:color w:val="0E0E0E"/>
        </w:rPr>
        <w:t xml:space="preserve"> </w:t>
      </w:r>
      <w:r w:rsidR="00682A06" w:rsidRPr="00682A06">
        <w:rPr>
          <w:rFonts w:ascii="Helvetica" w:hAnsi="Helvetica" w:cs="Helvetica"/>
          <w:color w:val="0E0E0E"/>
        </w:rPr>
        <w:t>Set time aside to discuss the situation, how it’s affecting both of you and your concerns. Listen to each other.</w:t>
      </w:r>
    </w:p>
    <w:p w14:paraId="4A6D6C0B" w14:textId="06DD8239" w:rsidR="00682A06" w:rsidRPr="00682A06" w:rsidRDefault="00256D55" w:rsidP="00424F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900" w:hanging="680"/>
        <w:rPr>
          <w:rFonts w:ascii="Helvetica" w:hAnsi="Helvetica" w:cs="Helvetica"/>
          <w:color w:val="0E0E0E"/>
        </w:rPr>
      </w:pPr>
      <w:r>
        <w:rPr>
          <w:rFonts w:ascii="Helvetica" w:hAnsi="Helvetica" w:cs="Helvetica"/>
          <w:b/>
          <w:bCs/>
          <w:color w:val="0E0E0E"/>
        </w:rPr>
        <w:t>Create a mutual map.</w:t>
      </w:r>
      <w:r w:rsidR="00682A06" w:rsidRPr="00682A06">
        <w:rPr>
          <w:rFonts w:ascii="Helvetica" w:hAnsi="Helvetica" w:cs="Helvetica"/>
          <w:b/>
          <w:bCs/>
          <w:color w:val="0E0E0E"/>
        </w:rPr>
        <w:t xml:space="preserve"> </w:t>
      </w:r>
      <w:r w:rsidR="00682A06" w:rsidRPr="00682A06">
        <w:rPr>
          <w:rFonts w:ascii="Helvetica" w:hAnsi="Helvetica" w:cs="Helvetica"/>
          <w:color w:val="0E0E0E"/>
        </w:rPr>
        <w:t>Consider each of your concerns, and reach an agreement. What would you like to accomplish? How would you like to get there?</w:t>
      </w:r>
    </w:p>
    <w:p w14:paraId="62D6B5D7" w14:textId="0D888C71" w:rsidR="00682A06" w:rsidRPr="00682A06" w:rsidRDefault="00256D55" w:rsidP="00424F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900" w:hanging="680"/>
        <w:rPr>
          <w:rFonts w:ascii="Helvetica" w:hAnsi="Helvetica" w:cs="Helvetica"/>
          <w:color w:val="0E0E0E"/>
        </w:rPr>
      </w:pPr>
      <w:r>
        <w:rPr>
          <w:rFonts w:ascii="Helvetica" w:hAnsi="Helvetica" w:cs="Helvetica"/>
          <w:b/>
          <w:bCs/>
          <w:color w:val="0E0E0E"/>
        </w:rPr>
        <w:t>Clarify the teamwork.</w:t>
      </w:r>
      <w:r w:rsidR="00682A06" w:rsidRPr="00682A06">
        <w:rPr>
          <w:rFonts w:ascii="Helvetica" w:hAnsi="Helvetica" w:cs="Helvetica"/>
          <w:b/>
          <w:bCs/>
          <w:color w:val="0E0E0E"/>
        </w:rPr>
        <w:t xml:space="preserve"> </w:t>
      </w:r>
      <w:r w:rsidR="00682A06" w:rsidRPr="00682A06">
        <w:rPr>
          <w:rFonts w:ascii="Helvetica" w:hAnsi="Helvetica" w:cs="Helvetica"/>
          <w:color w:val="0E0E0E"/>
        </w:rPr>
        <w:t xml:space="preserve">Create a specific plan that lays out what each </w:t>
      </w:r>
      <w:r>
        <w:rPr>
          <w:rFonts w:ascii="Helvetica" w:hAnsi="Helvetica" w:cs="Helvetica"/>
          <w:color w:val="0E0E0E"/>
        </w:rPr>
        <w:t xml:space="preserve">partner will do, based on your </w:t>
      </w:r>
      <w:r w:rsidR="00682A06" w:rsidRPr="00682A06">
        <w:rPr>
          <w:rFonts w:ascii="Helvetica" w:hAnsi="Helvetica" w:cs="Helvetica"/>
          <w:color w:val="0E0E0E"/>
        </w:rPr>
        <w:t>respective strengths, energy and</w:t>
      </w:r>
      <w:r>
        <w:rPr>
          <w:rFonts w:ascii="Helvetica" w:hAnsi="Helvetica" w:cs="Helvetica"/>
          <w:color w:val="0E0E0E"/>
        </w:rPr>
        <w:t xml:space="preserve"> available time.</w:t>
      </w:r>
    </w:p>
    <w:p w14:paraId="620ADCC2" w14:textId="0631591E" w:rsidR="00682A06" w:rsidRPr="00682A06" w:rsidRDefault="00256D55" w:rsidP="00424F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900" w:hanging="680"/>
        <w:rPr>
          <w:rFonts w:ascii="Helvetica" w:hAnsi="Helvetica" w:cs="Helvetica"/>
          <w:color w:val="0E0E0E"/>
        </w:rPr>
      </w:pPr>
      <w:r>
        <w:rPr>
          <w:rFonts w:ascii="Helvetica" w:hAnsi="Helvetica" w:cs="Helvetica"/>
          <w:b/>
          <w:bCs/>
          <w:color w:val="0E0E0E"/>
        </w:rPr>
        <w:t>Use a compass.</w:t>
      </w:r>
      <w:r w:rsidR="00682A06" w:rsidRPr="00682A06">
        <w:rPr>
          <w:rFonts w:ascii="Helvetica" w:hAnsi="Helvetica" w:cs="Helvetica"/>
          <w:b/>
          <w:bCs/>
          <w:color w:val="0E0E0E"/>
        </w:rPr>
        <w:t xml:space="preserve"> </w:t>
      </w:r>
      <w:r w:rsidR="00682A06" w:rsidRPr="00682A06">
        <w:rPr>
          <w:rFonts w:ascii="Helvetica" w:hAnsi="Helvetica" w:cs="Helvetica"/>
          <w:color w:val="0E0E0E"/>
        </w:rPr>
        <w:t>Figure out how you’ll know if you’re making progress or getting lost.</w:t>
      </w:r>
    </w:p>
    <w:p w14:paraId="55C3EEA5" w14:textId="7106FC4D" w:rsidR="00682A06" w:rsidRPr="00682A06" w:rsidRDefault="00256D55" w:rsidP="00424F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900" w:hanging="680"/>
        <w:rPr>
          <w:rFonts w:ascii="Helvetica" w:hAnsi="Helvetica" w:cs="Helvetica"/>
          <w:color w:val="0E0E0E"/>
        </w:rPr>
      </w:pPr>
      <w:r>
        <w:rPr>
          <w:rFonts w:ascii="Helvetica" w:hAnsi="Helvetica" w:cs="Helvetica"/>
          <w:b/>
          <w:bCs/>
          <w:color w:val="0E0E0E"/>
        </w:rPr>
        <w:t>Bring supplies.</w:t>
      </w:r>
      <w:r w:rsidR="00682A06" w:rsidRPr="00682A06">
        <w:rPr>
          <w:rFonts w:ascii="Helvetica" w:hAnsi="Helvetica" w:cs="Helvetica"/>
          <w:b/>
          <w:bCs/>
          <w:color w:val="0E0E0E"/>
        </w:rPr>
        <w:t xml:space="preserve"> </w:t>
      </w:r>
      <w:r w:rsidR="00682A06" w:rsidRPr="00682A06">
        <w:rPr>
          <w:rFonts w:ascii="Helvetica" w:hAnsi="Helvetica" w:cs="Helvetica"/>
          <w:color w:val="0E0E0E"/>
        </w:rPr>
        <w:t>Engage in activities that nourish and energize you individually and as a co</w:t>
      </w:r>
      <w:r w:rsidR="00A11D20">
        <w:rPr>
          <w:rFonts w:ascii="Helvetica" w:hAnsi="Helvetica" w:cs="Helvetica"/>
          <w:color w:val="0E0E0E"/>
        </w:rPr>
        <w:t xml:space="preserve">uple. Know when to rest. </w:t>
      </w:r>
      <w:r w:rsidR="00682A06" w:rsidRPr="00682A06">
        <w:rPr>
          <w:rFonts w:ascii="Helvetica" w:hAnsi="Helvetica" w:cs="Helvetica"/>
          <w:color w:val="0E0E0E"/>
        </w:rPr>
        <w:t>Remember, because you’re climbing it together, you can be stronger, and this enormous mountai</w:t>
      </w:r>
      <w:r w:rsidR="00A11D20">
        <w:rPr>
          <w:rFonts w:ascii="Helvetica" w:hAnsi="Helvetica" w:cs="Helvetica"/>
          <w:color w:val="0E0E0E"/>
        </w:rPr>
        <w:t>n is less likely to defeat you.</w:t>
      </w:r>
    </w:p>
    <w:p w14:paraId="58A7068F" w14:textId="77777777" w:rsidR="00424FDA" w:rsidRDefault="00424FDA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E0E0E"/>
        </w:rPr>
      </w:pPr>
    </w:p>
    <w:p w14:paraId="1AB374E4" w14:textId="77777777" w:rsidR="00682A06" w:rsidRPr="00682A06" w:rsidRDefault="00682A06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r w:rsidRPr="00682A06">
        <w:rPr>
          <w:rFonts w:ascii="Helvetica" w:hAnsi="Helvetica" w:cs="Helvetica"/>
          <w:b/>
          <w:bCs/>
          <w:color w:val="0E0E0E"/>
        </w:rPr>
        <w:t>Touch each other.</w:t>
      </w:r>
    </w:p>
    <w:p w14:paraId="7198199B" w14:textId="5284A7A6" w:rsidR="00682A06" w:rsidRPr="00682A06" w:rsidRDefault="00A11D20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r>
        <w:rPr>
          <w:rFonts w:ascii="Helvetica" w:hAnsi="Helvetica" w:cs="Helvetica"/>
          <w:color w:val="0E0E0E"/>
        </w:rPr>
        <w:t>I</w:t>
      </w:r>
      <w:r w:rsidR="00682A06" w:rsidRPr="00682A06">
        <w:rPr>
          <w:rFonts w:ascii="Helvetica" w:hAnsi="Helvetica" w:cs="Helvetica"/>
          <w:color w:val="0E0E0E"/>
        </w:rPr>
        <w:t>t’s amazing how much touching helps to calm peopl</w:t>
      </w:r>
      <w:r>
        <w:rPr>
          <w:rFonts w:ascii="Helvetica" w:hAnsi="Helvetica" w:cs="Helvetica"/>
          <w:color w:val="0E0E0E"/>
        </w:rPr>
        <w:t>e in times of crisis</w:t>
      </w:r>
      <w:r w:rsidR="00682A06" w:rsidRPr="00682A06">
        <w:rPr>
          <w:rFonts w:ascii="Helvetica" w:hAnsi="Helvetica" w:cs="Helvetica"/>
          <w:color w:val="0E0E0E"/>
        </w:rPr>
        <w:t xml:space="preserve">. </w:t>
      </w:r>
      <w:r>
        <w:rPr>
          <w:rFonts w:ascii="Helvetica" w:hAnsi="Helvetica" w:cs="Helvetica"/>
          <w:color w:val="0E0E0E"/>
        </w:rPr>
        <w:t xml:space="preserve">Hug each other and touch hands. </w:t>
      </w:r>
      <w:r w:rsidR="00682A06" w:rsidRPr="00682A06">
        <w:rPr>
          <w:rFonts w:ascii="Helvetica" w:hAnsi="Helvetica" w:cs="Helvetica"/>
          <w:color w:val="0E0E0E"/>
        </w:rPr>
        <w:t>The literal physic</w:t>
      </w:r>
      <w:r>
        <w:rPr>
          <w:rFonts w:ascii="Helvetica" w:hAnsi="Helvetica" w:cs="Helvetica"/>
          <w:color w:val="0E0E0E"/>
        </w:rPr>
        <w:t>al support can be so important.</w:t>
      </w:r>
    </w:p>
    <w:p w14:paraId="731B33C9" w14:textId="77777777" w:rsidR="00424FDA" w:rsidRDefault="00424FDA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E0E0E"/>
        </w:rPr>
      </w:pPr>
    </w:p>
    <w:p w14:paraId="759E962F" w14:textId="77777777" w:rsidR="00682A06" w:rsidRPr="00682A06" w:rsidRDefault="00682A06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proofErr w:type="gramStart"/>
      <w:r w:rsidRPr="00682A06">
        <w:rPr>
          <w:rFonts w:ascii="Helvetica" w:hAnsi="Helvetica" w:cs="Helvetica"/>
          <w:b/>
          <w:bCs/>
          <w:color w:val="0E0E0E"/>
        </w:rPr>
        <w:t>Exchange gratitude with each other.</w:t>
      </w:r>
      <w:proofErr w:type="gramEnd"/>
    </w:p>
    <w:p w14:paraId="5FF48621" w14:textId="2B8D4C70" w:rsidR="00682A06" w:rsidRDefault="00682A06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r w:rsidRPr="00682A06">
        <w:rPr>
          <w:rFonts w:ascii="Helvetica" w:hAnsi="Helvetica" w:cs="Helvetica"/>
          <w:color w:val="0E0E0E"/>
        </w:rPr>
        <w:t>Share one thing you’re grateful for about your par</w:t>
      </w:r>
      <w:r w:rsidR="00A11D20">
        <w:rPr>
          <w:rFonts w:ascii="Helvetica" w:hAnsi="Helvetica" w:cs="Helvetica"/>
          <w:color w:val="0E0E0E"/>
        </w:rPr>
        <w:t>tner or the situation</w:t>
      </w:r>
      <w:r w:rsidRPr="00682A06">
        <w:rPr>
          <w:rFonts w:ascii="Helvetica" w:hAnsi="Helvetica" w:cs="Helvetica"/>
          <w:color w:val="0E0E0E"/>
        </w:rPr>
        <w:t xml:space="preserve">. For instance, if your partner had surgery, you might say, “I’m grateful for the </w:t>
      </w:r>
      <w:r w:rsidRPr="00A11D20">
        <w:rPr>
          <w:rFonts w:ascii="Helvetica" w:hAnsi="Helvetica" w:cs="Helvetica"/>
        </w:rPr>
        <w:t>nurses</w:t>
      </w:r>
      <w:r w:rsidRPr="00682A06">
        <w:rPr>
          <w:rFonts w:ascii="Helvetica" w:hAnsi="Helvetica" w:cs="Helvetica"/>
          <w:color w:val="0E0E0E"/>
        </w:rPr>
        <w:t>” or “I’m grateful that you’re doing better.” Your partner might say, “I’m grateful that you’re here.”</w:t>
      </w:r>
      <w:r w:rsidR="00A11D20">
        <w:rPr>
          <w:rFonts w:ascii="Helvetica" w:hAnsi="Helvetica" w:cs="Helvetica"/>
          <w:color w:val="0E0E0E"/>
        </w:rPr>
        <w:t xml:space="preserve"> Such exchanges can be the </w:t>
      </w:r>
      <w:r w:rsidRPr="00682A06">
        <w:rPr>
          <w:rFonts w:ascii="Helvetica" w:hAnsi="Helvetica" w:cs="Helvetica"/>
          <w:color w:val="0E0E0E"/>
        </w:rPr>
        <w:t xml:space="preserve">signs of </w:t>
      </w:r>
      <w:r w:rsidR="00A11D20">
        <w:rPr>
          <w:rFonts w:ascii="Helvetica" w:hAnsi="Helvetica" w:cs="Helvetica"/>
          <w:color w:val="0E0E0E"/>
        </w:rPr>
        <w:t>light in the midst of darkness.</w:t>
      </w:r>
    </w:p>
    <w:p w14:paraId="42CA7FF9" w14:textId="77777777" w:rsidR="00424FDA" w:rsidRPr="00682A06" w:rsidRDefault="00424FDA" w:rsidP="0068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</w:p>
    <w:p w14:paraId="3B7CED71" w14:textId="2768DC99" w:rsidR="000419A5" w:rsidRPr="00A11D20" w:rsidRDefault="00682A06" w:rsidP="00A11D2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</w:rPr>
      </w:pPr>
      <w:r w:rsidRPr="00682A06">
        <w:rPr>
          <w:rFonts w:ascii="Helvetica" w:hAnsi="Helvetica" w:cs="Helvetica"/>
          <w:color w:val="0E0E0E"/>
        </w:rPr>
        <w:t>All couples go through stressful events, crises and life-changing transitions. However, healthy couples get through them and get closer.</w:t>
      </w:r>
      <w:r w:rsidR="00A11D20">
        <w:rPr>
          <w:rFonts w:ascii="Helvetica" w:hAnsi="Helvetica" w:cs="Helvetica"/>
          <w:color w:val="0E0E0E"/>
        </w:rPr>
        <w:t xml:space="preserve"> </w:t>
      </w:r>
      <w:r w:rsidRPr="00682A06">
        <w:rPr>
          <w:rFonts w:ascii="Helvetica" w:hAnsi="Helvetica" w:cs="Helvetica"/>
          <w:color w:val="0E0E0E"/>
        </w:rPr>
        <w:t>We don’t always have choices about the cards we are dealt. But we do have choices about how</w:t>
      </w:r>
      <w:r w:rsidR="00A11D20">
        <w:rPr>
          <w:rFonts w:ascii="Helvetica" w:hAnsi="Helvetica" w:cs="Helvetica"/>
          <w:color w:val="0E0E0E"/>
        </w:rPr>
        <w:t xml:space="preserve"> we play those cards</w:t>
      </w:r>
      <w:r w:rsidRPr="00682A06">
        <w:rPr>
          <w:rFonts w:ascii="Helvetica" w:hAnsi="Helvetica" w:cs="Helvetica"/>
          <w:color w:val="0E0E0E"/>
        </w:rPr>
        <w:t>.</w:t>
      </w:r>
    </w:p>
    <w:sectPr w:rsidR="000419A5" w:rsidRPr="00A11D20" w:rsidSect="00682A06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06"/>
    <w:rsid w:val="000419A5"/>
    <w:rsid w:val="00256D55"/>
    <w:rsid w:val="00424FDA"/>
    <w:rsid w:val="00593D47"/>
    <w:rsid w:val="00682A06"/>
    <w:rsid w:val="00A11D20"/>
    <w:rsid w:val="00EB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AD2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A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A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A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A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790</Words>
  <Characters>4503</Characters>
  <Application>Microsoft Macintosh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Grider</dc:creator>
  <cp:keywords/>
  <dc:description/>
  <cp:lastModifiedBy>Dan Grider</cp:lastModifiedBy>
  <cp:revision>4</cp:revision>
  <cp:lastPrinted>2018-02-12T19:41:00Z</cp:lastPrinted>
  <dcterms:created xsi:type="dcterms:W3CDTF">2018-02-12T18:39:00Z</dcterms:created>
  <dcterms:modified xsi:type="dcterms:W3CDTF">2018-02-12T19:41:00Z</dcterms:modified>
</cp:coreProperties>
</file>